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25D2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2B49"/>
          <w:kern w:val="36"/>
          <w:sz w:val="48"/>
          <w:szCs w:val="48"/>
          <w:lang w:eastAsia="ru-RU"/>
        </w:rPr>
      </w:pPr>
      <w:r w:rsidRPr="0097485C">
        <w:rPr>
          <w:rFonts w:ascii="Arial" w:eastAsia="Times New Roman" w:hAnsi="Arial" w:cs="Arial"/>
          <w:b/>
          <w:bCs/>
          <w:color w:val="1A2B49"/>
          <w:kern w:val="36"/>
          <w:sz w:val="48"/>
          <w:szCs w:val="48"/>
          <w:lang w:eastAsia="ru-RU"/>
        </w:rPr>
        <w:t>Бизнес-план производства печенья</w:t>
      </w:r>
    </w:p>
    <w:p w14:paraId="0383AF5A" w14:textId="77777777" w:rsidR="0097485C" w:rsidRPr="0097485C" w:rsidRDefault="0097485C" w:rsidP="0097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произойти что-то сверхъестественное, чтобы люди перестали покупать сладости, в том числе, печенье. Бизнес будет рентабельным, если вы найдете каналы сбыта, наладите изготовление относительно крупных партий на современном оборудовании и с соблюдением рецептуры</w:t>
      </w:r>
    </w:p>
    <w:p w14:paraId="6DEABCCD" w14:textId="155D8C1A" w:rsidR="0097485C" w:rsidRPr="0097485C" w:rsidRDefault="0097485C" w:rsidP="00974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7688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color w:val="6D7688"/>
          <w:sz w:val="24"/>
          <w:szCs w:val="24"/>
          <w:lang w:eastAsia="ru-RU"/>
        </w:rPr>
        <w:t>Бизнес: </w:t>
      </w:r>
      <w:r w:rsidRPr="0097485C">
        <w:rPr>
          <w:rFonts w:ascii="Times New Roman" w:eastAsia="Times New Roman" w:hAnsi="Times New Roman" w:cs="Times New Roman"/>
          <w:color w:val="00AA71"/>
          <w:sz w:val="24"/>
          <w:szCs w:val="24"/>
          <w:lang w:eastAsia="ru-RU"/>
        </w:rPr>
        <w:t>продукты питания</w:t>
      </w:r>
      <w:r w:rsidRPr="0097485C">
        <w:rPr>
          <w:rFonts w:ascii="Times New Roman" w:eastAsia="Times New Roman" w:hAnsi="Times New Roman" w:cs="Times New Roman"/>
          <w:color w:val="6D7688"/>
          <w:sz w:val="24"/>
          <w:szCs w:val="24"/>
          <w:lang w:eastAsia="ru-RU"/>
        </w:rPr>
        <w:t>; инвестиции от </w:t>
      </w:r>
      <w:r w:rsidRPr="0097485C">
        <w:rPr>
          <w:rFonts w:ascii="Times New Roman" w:eastAsia="Times New Roman" w:hAnsi="Times New Roman" w:cs="Times New Roman"/>
          <w:color w:val="00AA71"/>
          <w:sz w:val="24"/>
          <w:szCs w:val="24"/>
          <w:lang w:eastAsia="ru-RU"/>
        </w:rPr>
        <w:t>19 350 000 руб.</w:t>
      </w:r>
      <w:r w:rsidRPr="0097485C">
        <w:rPr>
          <w:rFonts w:ascii="Times New Roman" w:eastAsia="Times New Roman" w:hAnsi="Times New Roman" w:cs="Times New Roman"/>
          <w:color w:val="6D7688"/>
          <w:sz w:val="24"/>
          <w:szCs w:val="24"/>
          <w:lang w:eastAsia="ru-RU"/>
        </w:rPr>
        <w:t>; окупаемость от </w:t>
      </w:r>
      <w:r w:rsidRPr="0097485C">
        <w:rPr>
          <w:rFonts w:ascii="Times New Roman" w:eastAsia="Times New Roman" w:hAnsi="Times New Roman" w:cs="Times New Roman"/>
          <w:color w:val="00AA71"/>
          <w:sz w:val="24"/>
          <w:szCs w:val="24"/>
          <w:lang w:eastAsia="ru-RU"/>
        </w:rPr>
        <w:t>28 мес.</w:t>
      </w:r>
      <w:r w:rsidRPr="0097485C">
        <w:rPr>
          <w:rFonts w:ascii="Times New Roman" w:eastAsia="Times New Roman" w:hAnsi="Times New Roman" w:cs="Times New Roman"/>
          <w:color w:val="6D7688"/>
          <w:sz w:val="24"/>
          <w:szCs w:val="24"/>
          <w:lang w:eastAsia="ru-RU"/>
        </w:rPr>
        <w:t>; минимальная площадь от </w:t>
      </w:r>
      <w:r w:rsidRPr="0097485C">
        <w:rPr>
          <w:rFonts w:ascii="Times New Roman" w:eastAsia="Times New Roman" w:hAnsi="Times New Roman" w:cs="Times New Roman"/>
          <w:color w:val="00AA71"/>
          <w:sz w:val="24"/>
          <w:szCs w:val="24"/>
          <w:lang w:eastAsia="ru-RU"/>
        </w:rPr>
        <w:t>250 м²</w:t>
      </w:r>
    </w:p>
    <w:p w14:paraId="6159EBA6" w14:textId="3492F102" w:rsidR="0097485C" w:rsidRPr="0097485C" w:rsidRDefault="0097485C" w:rsidP="0097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D7688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color w:val="6D7688"/>
          <w:sz w:val="24"/>
          <w:szCs w:val="24"/>
          <w:lang w:eastAsia="ru-RU"/>
        </w:rPr>
        <w:t>Сфера бизнеса: </w:t>
      </w:r>
      <w:r w:rsidRPr="0097485C">
        <w:rPr>
          <w:rFonts w:ascii="Times New Roman" w:eastAsia="Times New Roman" w:hAnsi="Times New Roman" w:cs="Times New Roman"/>
          <w:color w:val="00AA71"/>
          <w:sz w:val="24"/>
          <w:szCs w:val="24"/>
          <w:lang w:eastAsia="ru-RU"/>
        </w:rPr>
        <w:t>производство</w:t>
      </w:r>
    </w:p>
    <w:p w14:paraId="51B21DCA" w14:textId="13857F97" w:rsidR="0097485C" w:rsidRPr="0097485C" w:rsidRDefault="0097485C" w:rsidP="0097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7270A" wp14:editId="489EEA0B">
            <wp:extent cx="5940425" cy="3567430"/>
            <wp:effectExtent l="0" t="0" r="3175" b="0"/>
            <wp:docPr id="2" name="Рисунок 2" descr="Бизнес по производству печ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 по производству печен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DAA19" w14:textId="77777777" w:rsidR="0097485C" w:rsidRPr="0097485C" w:rsidRDefault="0097485C" w:rsidP="0097485C">
      <w:pPr>
        <w:spacing w:after="0" w:line="240" w:lineRule="auto"/>
        <w:rPr>
          <w:rFonts w:ascii="Times New Roman" w:eastAsia="Times New Roman" w:hAnsi="Times New Roman" w:cs="Times New Roman"/>
          <w:color w:val="6D7688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color w:val="6D7688"/>
          <w:sz w:val="24"/>
          <w:szCs w:val="24"/>
          <w:lang w:eastAsia="ru-RU"/>
        </w:rPr>
        <w:t>Бизнес по производству печенья</w:t>
      </w:r>
    </w:p>
    <w:p w14:paraId="27E34126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статистике, мучные кондитерские изделия прочно входят в группу продуктов, пользующихся постоянным спросом у российского потребителя. Конкуренцию в этом сегменте рынка можно рассматривать как умеренную.</w:t>
      </w:r>
    </w:p>
    <w:p w14:paraId="54470DE5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рынок занят кустарными небольшими цехами низкой производительности с высокой себестоимостью продукции. Исходя их этих фактов, бизнес по производству печенья на современном оборудовании представляется очень перспективным. Рассмотрим бизнес-план организации производства печенья производительностью до 4 тонн в смену.</w:t>
      </w:r>
    </w:p>
    <w:p w14:paraId="44ECE1C8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Технология производства</w:t>
      </w:r>
    </w:p>
    <w:p w14:paraId="4E9E9C75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технологии производства печенья не входит в наши планы, поэтому ограничимся перечислением основных ее этапов:</w:t>
      </w:r>
    </w:p>
    <w:p w14:paraId="35E51670" w14:textId="77777777" w:rsidR="0097485C" w:rsidRPr="0097485C" w:rsidRDefault="0097485C" w:rsidP="00974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сырья и компонентов.</w:t>
      </w:r>
    </w:p>
    <w:p w14:paraId="309A89AD" w14:textId="77777777" w:rsidR="0097485C" w:rsidRPr="0097485C" w:rsidRDefault="0097485C" w:rsidP="00974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 теста.</w:t>
      </w:r>
    </w:p>
    <w:p w14:paraId="33A07429" w14:textId="77777777" w:rsidR="0097485C" w:rsidRPr="0097485C" w:rsidRDefault="0097485C" w:rsidP="00974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Формовка печенья.</w:t>
      </w:r>
    </w:p>
    <w:p w14:paraId="2D951938" w14:textId="77777777" w:rsidR="0097485C" w:rsidRPr="0097485C" w:rsidRDefault="0097485C" w:rsidP="00974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печенья.</w:t>
      </w:r>
    </w:p>
    <w:p w14:paraId="4BF54865" w14:textId="77777777" w:rsidR="0097485C" w:rsidRPr="0097485C" w:rsidRDefault="0097485C" w:rsidP="00974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Охлаждение печенья.</w:t>
      </w:r>
    </w:p>
    <w:p w14:paraId="1BE7165F" w14:textId="77777777" w:rsidR="0097485C" w:rsidRPr="0097485C" w:rsidRDefault="0097485C" w:rsidP="00974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Упаковка.</w:t>
      </w:r>
    </w:p>
    <w:p w14:paraId="0B51FF86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Организация сбыта продукции</w:t>
      </w:r>
    </w:p>
    <w:p w14:paraId="63C47651" w14:textId="77777777" w:rsidR="0097485C" w:rsidRPr="0097485C" w:rsidRDefault="0097485C" w:rsidP="0097485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FF"/>
          <w:sz w:val="24"/>
          <w:szCs w:val="24"/>
          <w:bdr w:val="single" w:sz="6" w:space="0" w:color="B2B2B2" w:frame="1"/>
          <w:lang w:eastAsia="ru-RU"/>
        </w:rPr>
      </w:pP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relap.io/r?r=BPgcxngBeOFbvqmowlg%3AxejbHw%3AZV_gIg%3Aza-HOg%3AycVkaJDB%3AYHRAwg%3AaHR0cHM6Ly9hZC5kb3VibGVjbGljay5uZXQvZGRtL3RyYWNrY2xrL042MDI3LjIzMjYxMDZSRUxBUC5JTy9CMjU2MDUwNzMuMzAwMjYwODMyO2RjX3Rya19haWQ9NDkyOTM1NTE2O2RjX3Rya19jaWQ9MTQ4ODQzNjgzO2RjX2xhdD07ZGNfcmRpZD07dGFnX2Zvcl9jaGlsZF9kaXJlY3RlZF90cmVhdG1lbnQ9O3RmdWE9O2dkcHI9JCU3QkdEUFIlN0Q7Z2Rwcl9jb25zZW50PSQlN0JHRFBSX0NPTlNFTlRfNzU1JTdEO2x0ZD0%3A1C4KMQ%3AeyJhcGkiOiJ3ZWIiLCJ3aWQiOjczMzM5LCJhYyI6ODgxMzQsInBvcyI6MSwiYTIiOjEsInVnIjoiUlU6TU9XOkFYT0dfZ0NYZU5nIiwicG1yIjowLjA2ODA0LCJybXIiOjAuMDQ1MzYsImFsZyI6NzQsImFwaXYiOiJ2NyJ9%3A2%3AXK7dBw&amp;_s=5-jYHg" \o "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До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-15%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в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сети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ресторанов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Pinskiy &amp; Co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по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премиальным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картам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Visa" \t "_blank" 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14:paraId="02FBFBF0" w14:textId="2D4514EC" w:rsidR="0097485C" w:rsidRPr="0097485C" w:rsidRDefault="0097485C" w:rsidP="00974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7485C">
        <w:rPr>
          <w:rFonts w:ascii="inherit" w:eastAsia="Times New Roman" w:hAnsi="inherit" w:cs="Times New Roman"/>
          <w:noProof/>
          <w:color w:val="0000FF"/>
          <w:sz w:val="2"/>
          <w:szCs w:val="2"/>
          <w:bdr w:val="single" w:sz="6" w:space="0" w:color="B2B2B2" w:frame="1"/>
          <w:lang w:eastAsia="ru-RU"/>
        </w:rPr>
        <w:drawing>
          <wp:inline distT="0" distB="0" distL="0" distR="0" wp14:anchorId="46118585" wp14:editId="344A9BBB">
            <wp:extent cx="5940425" cy="3338195"/>
            <wp:effectExtent l="0" t="0" r="3175" b="0"/>
            <wp:docPr id="1" name="Рисунок 1">
              <a:hlinkClick xmlns:a="http://schemas.openxmlformats.org/drawingml/2006/main" r:id="rId6" tgtFrame="&quot;_blank&quot;" tooltip="&quot;До -15% в сети ресторанов Pinskiy &amp; Co по премиальным картам Vi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 tooltip="&quot;До -15% в сети ресторанов Pinskiy &amp; Co по премиальным картам Vi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D8FE" w14:textId="77777777" w:rsidR="0097485C" w:rsidRPr="0097485C" w:rsidRDefault="0097485C" w:rsidP="0097485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14:paraId="5A1D4198" w14:textId="77777777" w:rsidR="0097485C" w:rsidRPr="0097485C" w:rsidRDefault="0097485C" w:rsidP="0097485C">
      <w:pPr>
        <w:spacing w:before="300" w:after="0" w:line="240" w:lineRule="auto"/>
        <w:textAlignment w:val="baseline"/>
        <w:rPr>
          <w:rFonts w:ascii="Open Sans" w:eastAsia="Times New Roman" w:hAnsi="Open Sans" w:cs="Times New Roman"/>
          <w:color w:val="1A2B49"/>
          <w:sz w:val="27"/>
          <w:szCs w:val="27"/>
          <w:bdr w:val="none" w:sz="0" w:space="0" w:color="auto" w:frame="1"/>
          <w:lang w:eastAsia="ru-RU"/>
        </w:rPr>
      </w:pP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relap.io/r?r=BPgcxngBeOFbvqmowlg%3AxejbHw%3AZV_gIg%3Aza-HOg%3AycVkaJDB%3AYHRAwg%3AaHR0cHM6Ly9hZC5kb3VibGVjbGljay5uZXQvZGRtL3RyYWNrY2xrL042MDI3LjIzMjYxMDZSRUxBUC5JTy9CMjU2MDUwNzMuMzAwMjYwODMyO2RjX3Rya19haWQ9NDkyOTM1NTE2O2RjX3Rya19jaWQ9MTQ4ODQzNjgzO2RjX2xhdD07ZGNfcmRpZD07dGFnX2Zvcl9jaGlsZF9kaXJlY3RlZF90cmVhdG1lbnQ9O3RmdWE9O2dkcHI9JCU3QkdEUFIlN0Q7Z2Rwcl9jb25zZW50PSQlN0JHRFBSX0NPTlNFTlRfNzU1JTdEO2x0ZD0%3A1C4KMQ%3AeyJhcGkiOiJ3ZWIiLCJ3aWQiOjczMzM5LCJhYyI6ODgxMzQsInBvcyI6MSwiYTIiOjEsInVnIjoiUlU6TU9XOkFYT0dfZ0NYZU5nIiwicG1yIjowLjA2ODA0LCJybXIiOjAuMDQ1MzYsImFsZyI6NzQsImFwaXYiOiJ2NyJ9%3A2%3AXK7dBw&amp;_s=5-jYHg" \o "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До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-15%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в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сети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ресторанов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Pinskiy &amp; Co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по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премиальным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</w:instrText>
      </w:r>
      <w:r w:rsidRPr="0097485C">
        <w:rPr>
          <w:rFonts w:ascii="inherit" w:eastAsia="Times New Roman" w:hAnsi="inherit" w:cs="Times New Roman" w:hint="eastAsia"/>
          <w:sz w:val="24"/>
          <w:szCs w:val="24"/>
          <w:lang w:eastAsia="ru-RU"/>
        </w:rPr>
        <w:instrText>картам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Visa" \t "_blank" 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14:paraId="2F6A5357" w14:textId="77777777" w:rsidR="0097485C" w:rsidRPr="0097485C" w:rsidRDefault="0097485C" w:rsidP="0097485C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Open Sans" w:eastAsia="Times New Roman" w:hAnsi="Open Sans" w:cs="Times New Roman"/>
          <w:color w:val="1A2B49"/>
          <w:sz w:val="27"/>
          <w:szCs w:val="27"/>
          <w:bdr w:val="none" w:sz="0" w:space="0" w:color="auto" w:frame="1"/>
          <w:lang w:eastAsia="ru-RU"/>
        </w:rPr>
        <w:t xml:space="preserve">До -15% в сети ресторанов </w:t>
      </w:r>
      <w:proofErr w:type="spellStart"/>
      <w:r w:rsidRPr="0097485C">
        <w:rPr>
          <w:rFonts w:ascii="Open Sans" w:eastAsia="Times New Roman" w:hAnsi="Open Sans" w:cs="Times New Roman"/>
          <w:color w:val="1A2B49"/>
          <w:sz w:val="27"/>
          <w:szCs w:val="27"/>
          <w:bdr w:val="none" w:sz="0" w:space="0" w:color="auto" w:frame="1"/>
          <w:lang w:eastAsia="ru-RU"/>
        </w:rPr>
        <w:t>Pinskiy</w:t>
      </w:r>
      <w:proofErr w:type="spellEnd"/>
      <w:r w:rsidRPr="0097485C">
        <w:rPr>
          <w:rFonts w:ascii="Open Sans" w:eastAsia="Times New Roman" w:hAnsi="Open Sans" w:cs="Times New Roman"/>
          <w:color w:val="1A2B49"/>
          <w:sz w:val="27"/>
          <w:szCs w:val="27"/>
          <w:bdr w:val="none" w:sz="0" w:space="0" w:color="auto" w:frame="1"/>
          <w:lang w:eastAsia="ru-RU"/>
        </w:rPr>
        <w:t xml:space="preserve"> &amp; </w:t>
      </w:r>
      <w:proofErr w:type="spellStart"/>
      <w:r w:rsidRPr="0097485C">
        <w:rPr>
          <w:rFonts w:ascii="Open Sans" w:eastAsia="Times New Roman" w:hAnsi="Open Sans" w:cs="Times New Roman"/>
          <w:color w:val="1A2B49"/>
          <w:sz w:val="27"/>
          <w:szCs w:val="27"/>
          <w:bdr w:val="none" w:sz="0" w:space="0" w:color="auto" w:frame="1"/>
          <w:lang w:eastAsia="ru-RU"/>
        </w:rPr>
        <w:t>Co</w:t>
      </w:r>
      <w:proofErr w:type="spellEnd"/>
      <w:r w:rsidRPr="0097485C">
        <w:rPr>
          <w:rFonts w:ascii="Open Sans" w:eastAsia="Times New Roman" w:hAnsi="Open Sans" w:cs="Times New Roman"/>
          <w:color w:val="1A2B49"/>
          <w:sz w:val="27"/>
          <w:szCs w:val="27"/>
          <w:bdr w:val="none" w:sz="0" w:space="0" w:color="auto" w:frame="1"/>
          <w:lang w:eastAsia="ru-RU"/>
        </w:rPr>
        <w:t xml:space="preserve"> по премиальным картам </w:t>
      </w:r>
      <w:proofErr w:type="spellStart"/>
      <w:r w:rsidRPr="0097485C">
        <w:rPr>
          <w:rFonts w:ascii="Open Sans" w:eastAsia="Times New Roman" w:hAnsi="Open Sans" w:cs="Times New Roman"/>
          <w:color w:val="1A2B49"/>
          <w:sz w:val="27"/>
          <w:szCs w:val="27"/>
          <w:bdr w:val="none" w:sz="0" w:space="0" w:color="auto" w:frame="1"/>
          <w:lang w:eastAsia="ru-RU"/>
        </w:rPr>
        <w:t>Visa</w:t>
      </w:r>
      <w:proofErr w:type="spellEnd"/>
    </w:p>
    <w:p w14:paraId="1D0BF265" w14:textId="77777777" w:rsidR="0097485C" w:rsidRPr="0097485C" w:rsidRDefault="0097485C" w:rsidP="0097485C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14:paraId="6E5ED299" w14:textId="77777777" w:rsidR="0097485C" w:rsidRPr="0097485C" w:rsidRDefault="0097485C" w:rsidP="0097485C">
      <w:pPr>
        <w:spacing w:after="0" w:line="240" w:lineRule="auto"/>
        <w:textAlignment w:val="baseline"/>
        <w:rPr>
          <w:rFonts w:ascii="Verdana" w:eastAsia="Times New Roman" w:hAnsi="Verdana" w:cs="Times New Roman"/>
          <w:color w:val="BFC4C8"/>
          <w:sz w:val="20"/>
          <w:szCs w:val="20"/>
          <w:bdr w:val="none" w:sz="0" w:space="0" w:color="auto" w:frame="1"/>
          <w:lang w:eastAsia="ru-RU"/>
        </w:rPr>
      </w:pP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"https://relap.io/?utm_source=publishers_ad&amp;utm_medium=widget&amp;utm_content=promo_ad_link&amp;utm_campaign=From%20widget" \t "_blank" </w:instrText>
      </w: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14:paraId="46C2237B" w14:textId="77777777" w:rsidR="0097485C" w:rsidRPr="0097485C" w:rsidRDefault="0097485C" w:rsidP="0097485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7485C">
        <w:rPr>
          <w:rFonts w:ascii="inherit" w:eastAsia="Times New Roman" w:hAnsi="inherit" w:cs="Times New Roman"/>
          <w:color w:val="BFC4C8"/>
          <w:sz w:val="20"/>
          <w:szCs w:val="20"/>
          <w:bdr w:val="none" w:sz="0" w:space="0" w:color="auto" w:frame="1"/>
          <w:lang w:eastAsia="ru-RU"/>
        </w:rPr>
        <w:t>Реклама </w:t>
      </w:r>
      <w:proofErr w:type="spellStart"/>
      <w:r w:rsidRPr="0097485C">
        <w:rPr>
          <w:rFonts w:ascii="inherit" w:eastAsia="Times New Roman" w:hAnsi="inherit" w:cs="Times New Roman"/>
          <w:color w:val="BFC4C8"/>
          <w:sz w:val="20"/>
          <w:szCs w:val="20"/>
          <w:bdr w:val="none" w:sz="0" w:space="0" w:color="auto" w:frame="1"/>
          <w:lang w:eastAsia="ru-RU"/>
        </w:rPr>
        <w:t>Relap</w:t>
      </w:r>
      <w:proofErr w:type="spellEnd"/>
    </w:p>
    <w:p w14:paraId="20D7EEBE" w14:textId="77777777" w:rsidR="0097485C" w:rsidRPr="0097485C" w:rsidRDefault="0097485C" w:rsidP="0097485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7485C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14:paraId="16EEA653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Сбыт пищевой продукции с небольшим сроком хранения характеризуется территориальной привязкой. К тому же высокие транспортные расходы из-за низкой стоимости товара делают транспортировку его на далекие расстояния экономически неоправданной.</w:t>
      </w:r>
    </w:p>
    <w:p w14:paraId="5C6F7393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и средние города всегда имели массу кондитерских фабрик, цехов по производству печенья, поэтому появление еще одного цеха, выпускающего недорогое качественное развесное печенье, никак не помешает ему стать лидером продаж в этом сегменте.</w:t>
      </w:r>
    </w:p>
    <w:p w14:paraId="3AB1BBCC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 здесь представлен слабо (не более </w:t>
      </w:r>
      <w:proofErr w:type="gramStart"/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  <w:proofErr w:type="gramEnd"/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%), что объясняется спецификой продукции.</w:t>
      </w:r>
    </w:p>
    <w:p w14:paraId="4F7E6271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Сбыт можно организовать через:</w:t>
      </w:r>
    </w:p>
    <w:p w14:paraId="3E936104" w14:textId="77777777" w:rsidR="0097485C" w:rsidRPr="0097485C" w:rsidRDefault="0097485C" w:rsidP="009748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Оптовиков, специализирующихся на продуктах питания.</w:t>
      </w:r>
    </w:p>
    <w:p w14:paraId="36FDB9BC" w14:textId="77777777" w:rsidR="0097485C" w:rsidRPr="0097485C" w:rsidRDefault="0097485C" w:rsidP="009748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Продуктовые сети регионального и федерального уровня.</w:t>
      </w:r>
    </w:p>
    <w:p w14:paraId="3ECB2EA0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Помещение для производства</w:t>
      </w:r>
    </w:p>
    <w:p w14:paraId="13C874FD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помещения, необходимого для производства печенья, должна быть не менее 250 кв. м с высотой потолков от 3,2 м. Площади должны включать в себя:</w:t>
      </w:r>
    </w:p>
    <w:p w14:paraId="0C3CBE9E" w14:textId="77777777" w:rsidR="0097485C" w:rsidRPr="0097485C" w:rsidRDefault="0097485C" w:rsidP="009748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помещения.</w:t>
      </w:r>
    </w:p>
    <w:p w14:paraId="1169696D" w14:textId="77777777" w:rsidR="0097485C" w:rsidRPr="0097485C" w:rsidRDefault="0097485C" w:rsidP="009748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помещения.</w:t>
      </w:r>
    </w:p>
    <w:p w14:paraId="13FE2CA7" w14:textId="77777777" w:rsidR="0097485C" w:rsidRPr="0097485C" w:rsidRDefault="0097485C" w:rsidP="009748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помещения и санитарные узлы для персонала.</w:t>
      </w:r>
    </w:p>
    <w:p w14:paraId="1903C309" w14:textId="77777777" w:rsidR="0097485C" w:rsidRPr="0097485C" w:rsidRDefault="0097485C" w:rsidP="009748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для производства и др. целей должно соответствовать СанПиН </w:t>
      </w:r>
      <w:proofErr w:type="gramStart"/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2.3.4.551-96</w:t>
      </w:r>
      <w:proofErr w:type="gramEnd"/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обеспечением водоснабжения и канализацией, вводом электричества 380 В, удобные транспортные подъезды.</w:t>
      </w:r>
    </w:p>
    <w:p w14:paraId="405DE4DF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Персонал</w:t>
      </w:r>
    </w:p>
    <w:p w14:paraId="6D22061E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работу цеха в одну смену. Приведем численность персонала, профессии и должности, должностные оклады или ЗП каждого и месячный фонд ЗП всего. Общая численность персонала составит 15 человек. Из них:</w:t>
      </w:r>
    </w:p>
    <w:p w14:paraId="4D519533" w14:textId="77777777" w:rsidR="0097485C" w:rsidRPr="0097485C" w:rsidRDefault="0097485C" w:rsidP="00974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– 1 чел. оклад 35 т. руб., итого: 35 т. руб.</w:t>
      </w:r>
    </w:p>
    <w:p w14:paraId="4DD5995F" w14:textId="77777777" w:rsidR="0097485C" w:rsidRPr="0097485C" w:rsidRDefault="0097485C" w:rsidP="00974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 производства – 1 чел. оклад 30 т. руб., итого: 30 т. руб.</w:t>
      </w:r>
    </w:p>
    <w:p w14:paraId="1669B52B" w14:textId="77777777" w:rsidR="0097485C" w:rsidRPr="0097485C" w:rsidRDefault="0097485C" w:rsidP="00974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службы сбыта – 1 чел. оклад 30 т. руб., итого: 30 т. руб.</w:t>
      </w:r>
    </w:p>
    <w:p w14:paraId="7057FC6C" w14:textId="77777777" w:rsidR="0097485C" w:rsidRPr="0097485C" w:rsidRDefault="0097485C" w:rsidP="00974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 – 1 чел. оклад 20 т. руб., итого: 20 т. руб.</w:t>
      </w:r>
    </w:p>
    <w:p w14:paraId="7A7BB836" w14:textId="77777777" w:rsidR="0097485C" w:rsidRPr="0097485C" w:rsidRDefault="0097485C" w:rsidP="00974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цеха – 1 чел. оклад 25 т. руб., итого: 25 т. руб.</w:t>
      </w:r>
    </w:p>
    <w:p w14:paraId="7756EEEB" w14:textId="77777777" w:rsidR="0097485C" w:rsidRPr="0097485C" w:rsidRDefault="0097485C" w:rsidP="00974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– 6 чел. оклад 15 т. руб., итого: 90 т. руб.</w:t>
      </w:r>
    </w:p>
    <w:p w14:paraId="5D189E96" w14:textId="77777777" w:rsidR="0097485C" w:rsidRPr="0097485C" w:rsidRDefault="0097485C" w:rsidP="00974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Грузчики – 4 чел. оклад 12 т. руб., итого: 48 т. руб.</w:t>
      </w:r>
    </w:p>
    <w:p w14:paraId="1488CC04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15 человек, фонд месячной ЗП 278 тыс. руб.</w:t>
      </w:r>
    </w:p>
    <w:p w14:paraId="5F078207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Ведомость капитальных затрат</w:t>
      </w:r>
    </w:p>
    <w:p w14:paraId="3E1438CF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капитальные затраты войдут расходы на приобретение технологического оборудования по производству печенья и расходы по доставке, пуску и наладке его, а также оборотные средства – расходы на сырье и некоторые другие расходы.</w:t>
      </w:r>
    </w:p>
    <w:p w14:paraId="28D4371D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Недостатка в оборудовании в настоящее время нет. Нами выбрана автоматическая линия по производству печенья производительностью до 450 кг в час китайского производства.</w:t>
      </w:r>
    </w:p>
    <w:p w14:paraId="70532C2C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затраты составят:</w:t>
      </w:r>
    </w:p>
    <w:p w14:paraId="41D28F9E" w14:textId="77777777" w:rsidR="0097485C" w:rsidRPr="0097485C" w:rsidRDefault="0097485C" w:rsidP="009748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линия по производству печенья – 13,5 млн. руб.;</w:t>
      </w:r>
    </w:p>
    <w:p w14:paraId="45DC6F26" w14:textId="77777777" w:rsidR="0097485C" w:rsidRPr="0097485C" w:rsidRDefault="0097485C" w:rsidP="009748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 по доставке линии – 1,35 млн. руб.;</w:t>
      </w:r>
    </w:p>
    <w:p w14:paraId="34A0DAF9" w14:textId="77777777" w:rsidR="0097485C" w:rsidRPr="0097485C" w:rsidRDefault="0097485C" w:rsidP="009748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наладка линии – 1,0 млн. руб.;</w:t>
      </w:r>
    </w:p>
    <w:p w14:paraId="19FD57F4" w14:textId="77777777" w:rsidR="0097485C" w:rsidRPr="0097485C" w:rsidRDefault="0097485C" w:rsidP="009748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Оборотные расходы (сырье, реклама и др.) – 3,5 млн. руб.</w:t>
      </w:r>
    </w:p>
    <w:p w14:paraId="2723E8C9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19,35 млн. руб.</w:t>
      </w:r>
    </w:p>
    <w:p w14:paraId="27A622E4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Выручка цеха по производству печенья</w:t>
      </w:r>
    </w:p>
    <w:p w14:paraId="2B953D53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выручки будет делаться из условия работы цеха в одну смену, наличия технологического перерыва и перерыва на обед и месячной загрузке в 22 смены.</w:t>
      </w:r>
    </w:p>
    <w:p w14:paraId="175E7159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производительности оборудования и приведенных данных, месячный объем произведенного печенья составит 79,2 тонны. Стоимость 1 тонны печенья оптом стартует от 42 тыс. рублей. При месячной выработке 79, 2 тонны объем реализации за месяц составит 3 326 400 рублей.</w:t>
      </w:r>
    </w:p>
    <w:p w14:paraId="1D2F0ECB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Расчет себестоимости продукции</w:t>
      </w:r>
    </w:p>
    <w:p w14:paraId="315742B6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производства 1 тоны печенья требуется 1 200 кг сырья (муки, сахара, маргарина, молока и пр.). Дневной расход сырья составляет 4,28 т, а при стоимости 17 700 руб. за тонну сменная стоимость составит 75 827 руб., соответственно за 22 смены – 1 668 190 руб.</w:t>
      </w:r>
    </w:p>
    <w:p w14:paraId="7BA70619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электроэнергию в смену составят 9 492 руб., за 22 смены 284 760 руб. Общая себестоимость продукции составит: в смену – 85 319 руб., за месяц 1 952 950 руб.</w:t>
      </w:r>
    </w:p>
    <w:p w14:paraId="51A1DFF2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Общие расходы за месяц</w:t>
      </w:r>
    </w:p>
    <w:p w14:paraId="4A193249" w14:textId="77777777" w:rsidR="0097485C" w:rsidRPr="0097485C" w:rsidRDefault="0097485C" w:rsidP="00974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– 278 000 руб.</w:t>
      </w:r>
    </w:p>
    <w:p w14:paraId="43AAFF86" w14:textId="77777777" w:rsidR="0097485C" w:rsidRPr="0097485C" w:rsidRDefault="0097485C" w:rsidP="00974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помещений – 200 000 руб.</w:t>
      </w:r>
    </w:p>
    <w:p w14:paraId="12198BD4" w14:textId="77777777" w:rsidR="0097485C" w:rsidRPr="0097485C" w:rsidRDefault="0097485C" w:rsidP="00974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рекламу – 50 000 руб.</w:t>
      </w:r>
    </w:p>
    <w:p w14:paraId="7915F6D0" w14:textId="77777777" w:rsidR="0097485C" w:rsidRPr="0097485C" w:rsidRDefault="0097485C" w:rsidP="00974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 – 100 000 руб.</w:t>
      </w:r>
    </w:p>
    <w:p w14:paraId="5AAA8F9C" w14:textId="77777777" w:rsidR="0097485C" w:rsidRPr="0097485C" w:rsidRDefault="0097485C" w:rsidP="00974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расходы – 10 000 руб.</w:t>
      </w:r>
    </w:p>
    <w:p w14:paraId="5C542BDC" w14:textId="77777777" w:rsidR="0097485C" w:rsidRPr="0097485C" w:rsidRDefault="0097485C" w:rsidP="00974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бухгалтерию (</w:t>
      </w:r>
      <w:proofErr w:type="spellStart"/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аутсортинг</w:t>
      </w:r>
      <w:proofErr w:type="spellEnd"/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25 000 руб.</w:t>
      </w:r>
    </w:p>
    <w:p w14:paraId="24238F1C" w14:textId="77777777" w:rsidR="0097485C" w:rsidRPr="0097485C" w:rsidRDefault="0097485C" w:rsidP="00974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– 35 000 руб.</w:t>
      </w:r>
    </w:p>
    <w:p w14:paraId="0335E624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 698 000 руб.</w:t>
      </w:r>
    </w:p>
    <w:p w14:paraId="45CA92B3" w14:textId="77777777" w:rsidR="0097485C" w:rsidRPr="0097485C" w:rsidRDefault="0097485C" w:rsidP="00974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прибыли</w:t>
      </w:r>
    </w:p>
    <w:p w14:paraId="076AA989" w14:textId="77777777" w:rsidR="0097485C" w:rsidRPr="0097485C" w:rsidRDefault="0097485C" w:rsidP="00974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– 3 326 400 руб.</w:t>
      </w:r>
    </w:p>
    <w:p w14:paraId="21F6A258" w14:textId="77777777" w:rsidR="0097485C" w:rsidRPr="0097485C" w:rsidRDefault="0097485C" w:rsidP="00974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– 1 852 950 руб.</w:t>
      </w:r>
    </w:p>
    <w:p w14:paraId="0DBEDEF1" w14:textId="77777777" w:rsidR="0097485C" w:rsidRPr="0097485C" w:rsidRDefault="0097485C" w:rsidP="00974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(валовая) – 1 373 450 руб.</w:t>
      </w:r>
    </w:p>
    <w:p w14:paraId="6E7B7646" w14:textId="77777777" w:rsidR="0097485C" w:rsidRPr="0097485C" w:rsidRDefault="0097485C" w:rsidP="00974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– 698 000 руб.</w:t>
      </w:r>
    </w:p>
    <w:p w14:paraId="11755A83" w14:textId="77777777" w:rsidR="0097485C" w:rsidRPr="0097485C" w:rsidRDefault="0097485C" w:rsidP="00974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(до налогообложения) – 675 450 руб.</w:t>
      </w:r>
    </w:p>
    <w:p w14:paraId="5E1E0976" w14:textId="77777777" w:rsidR="0097485C" w:rsidRPr="0097485C" w:rsidRDefault="0097485C" w:rsidP="00974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(15%) – 101 318 руб.</w:t>
      </w:r>
    </w:p>
    <w:p w14:paraId="415DE4B6" w14:textId="77777777" w:rsidR="0097485C" w:rsidRPr="0097485C" w:rsidRDefault="0097485C" w:rsidP="00974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(чистая) – 574 133 руб.</w:t>
      </w:r>
    </w:p>
    <w:p w14:paraId="4A1BE2B9" w14:textId="77777777" w:rsidR="0097485C" w:rsidRPr="0097485C" w:rsidRDefault="0097485C" w:rsidP="00974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 – 17,3%</w:t>
      </w:r>
    </w:p>
    <w:p w14:paraId="2AD5AD6C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Окупаемость</w:t>
      </w:r>
    </w:p>
    <w:p w14:paraId="626AD662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Капитальные вложения составляют 19 350 000 руб., чистая прибыль – 574 133 руб. за месяц. Отношение этих значений даст срок окупаемости оборудования около 34 месяцев. Срок окупаемости можно значительно сократить, организовав работу цеха в </w:t>
      </w:r>
      <w:proofErr w:type="gramStart"/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proofErr w:type="gramEnd"/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смены.</w:t>
      </w:r>
    </w:p>
    <w:p w14:paraId="37AF58C0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Организационно-правовая форма бизнеса. Налогообложение</w:t>
      </w:r>
    </w:p>
    <w:p w14:paraId="5CEC8DD9" w14:textId="4096E375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 </w:t>
      </w:r>
      <w:r w:rsidRPr="0097485C">
        <w:rPr>
          <w:rFonts w:ascii="Times New Roman" w:eastAsia="Times New Roman" w:hAnsi="Times New Roman" w:cs="Times New Roman"/>
          <w:color w:val="00AA71"/>
          <w:sz w:val="24"/>
          <w:szCs w:val="24"/>
          <w:lang w:eastAsia="ru-RU"/>
        </w:rPr>
        <w:t>подходящим вариантом</w:t>
      </w: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индивидуальное предпринимательство (ИП) с упрощенной системой налогообложения («доходы минус расходы»). Налоговая декларация при такой системе сдается 1 раз в год в апреле.</w:t>
      </w: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налогов, подлежащих оплате:</w:t>
      </w:r>
    </w:p>
    <w:p w14:paraId="7A0A9E56" w14:textId="77777777" w:rsidR="0097485C" w:rsidRPr="0097485C" w:rsidRDefault="0097485C" w:rsidP="009748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– 15%</w:t>
      </w:r>
    </w:p>
    <w:p w14:paraId="046947A6" w14:textId="5A9547F9" w:rsidR="0097485C" w:rsidRPr="0097485C" w:rsidRDefault="0097485C" w:rsidP="009748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color w:val="00AA71"/>
          <w:sz w:val="24"/>
          <w:szCs w:val="24"/>
          <w:lang w:eastAsia="ru-RU"/>
        </w:rPr>
        <w:t>Единый социальный налог</w:t>
      </w: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32%</w:t>
      </w:r>
    </w:p>
    <w:p w14:paraId="55EE6F43" w14:textId="77777777" w:rsidR="0097485C" w:rsidRPr="0097485C" w:rsidRDefault="0097485C" w:rsidP="009748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Подоходный налог – 13%</w:t>
      </w:r>
    </w:p>
    <w:p w14:paraId="372F53E1" w14:textId="77777777" w:rsidR="0097485C" w:rsidRPr="0097485C" w:rsidRDefault="0097485C" w:rsidP="0097485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7485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Ваша конкурентоспособность</w:t>
      </w:r>
    </w:p>
    <w:p w14:paraId="2DB19FDA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главная составляющая вашего успеха. Не рассчитывайте на успешный бизнес, если собираетесь производить «серый» стандартный ассортимент. Если вы перед собой ставите задачу не просто удержаться на рынке, но и занять в нем свою нишу с перспективой развития, то качество продукции должно само по себе обеспечивать конкурентное преимущество.</w:t>
      </w:r>
    </w:p>
    <w:p w14:paraId="124E421E" w14:textId="77777777" w:rsidR="0097485C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дело совсем не в обязательном расширении ассортимента: как раз, наоборот, его можно сократить. Ваша продукция должна отличаться от того, что предлагается магазинами вашего города. А отличаться она может только в лучшую сторону. Только в этом залог вашего успеха!</w:t>
      </w:r>
    </w:p>
    <w:p w14:paraId="3B7121CD" w14:textId="10384BEB" w:rsidR="002E2B53" w:rsidRPr="0097485C" w:rsidRDefault="0097485C" w:rsidP="0097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Добейтесь лучшего вкуса и качества. Каждый отдельный вид вашего печенья должен быть лучше всего того, что уже предлагается. Только так! Иначе, нет смысла начинать такой бизнес.</w:t>
      </w:r>
    </w:p>
    <w:sectPr w:rsidR="002E2B53" w:rsidRPr="0097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11D"/>
    <w:multiLevelType w:val="multilevel"/>
    <w:tmpl w:val="75F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35D33"/>
    <w:multiLevelType w:val="multilevel"/>
    <w:tmpl w:val="8D4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7682B"/>
    <w:multiLevelType w:val="multilevel"/>
    <w:tmpl w:val="2BE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92C8A"/>
    <w:multiLevelType w:val="multilevel"/>
    <w:tmpl w:val="AA1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752A8"/>
    <w:multiLevelType w:val="multilevel"/>
    <w:tmpl w:val="8D5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C2FF2"/>
    <w:multiLevelType w:val="multilevel"/>
    <w:tmpl w:val="2C6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07B5F"/>
    <w:multiLevelType w:val="multilevel"/>
    <w:tmpl w:val="92E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D658C"/>
    <w:multiLevelType w:val="multilevel"/>
    <w:tmpl w:val="0E92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81FD4"/>
    <w:multiLevelType w:val="multilevel"/>
    <w:tmpl w:val="90B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C"/>
    <w:rsid w:val="002E2B53"/>
    <w:rsid w:val="009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F5F"/>
  <w15:chartTrackingRefBased/>
  <w15:docId w15:val="{97DCAA93-1684-458D-BEBD-88E7DC46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485C"/>
    <w:rPr>
      <w:color w:val="0000FF"/>
      <w:u w:val="single"/>
    </w:rPr>
  </w:style>
  <w:style w:type="character" w:customStyle="1" w:styleId="articleinfo-small">
    <w:name w:val="article__info-small"/>
    <w:basedOn w:val="a0"/>
    <w:rsid w:val="0097485C"/>
  </w:style>
  <w:style w:type="paragraph" w:styleId="a4">
    <w:name w:val="Normal (Web)"/>
    <w:basedOn w:val="a"/>
    <w:uiPriority w:val="99"/>
    <w:semiHidden/>
    <w:unhideWhenUsed/>
    <w:rsid w:val="0097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517">
              <w:marLeft w:val="0"/>
              <w:marRight w:val="0"/>
              <w:marTop w:val="0"/>
              <w:marBottom w:val="0"/>
              <w:divBdr>
                <w:top w:val="single" w:sz="6" w:space="0" w:color="D7D7D9"/>
                <w:left w:val="single" w:sz="6" w:space="0" w:color="D7D7D9"/>
                <w:bottom w:val="single" w:sz="6" w:space="0" w:color="D7D7D9"/>
                <w:right w:val="single" w:sz="6" w:space="0" w:color="D7D7D9"/>
              </w:divBdr>
            </w:div>
            <w:div w:id="726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23580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650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25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2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7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55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6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8610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33327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lap.io/r?r=BPgcxngBeOFbvqmowlg%3AxejbHw%3AZV_gIg%3Aza-HOg%3AycVkaJDB%3AYHRAwg%3AaHR0cHM6Ly9hZC5kb3VibGVjbGljay5uZXQvZGRtL3RyYWNrY2xrL042MDI3LjIzMjYxMDZSRUxBUC5JTy9CMjU2MDUwNzMuMzAwMjYwODMyO2RjX3Rya19haWQ9NDkyOTM1NTE2O2RjX3Rya19jaWQ9MTQ4ODQzNjgzO2RjX2xhdD07ZGNfcmRpZD07dGFnX2Zvcl9jaGlsZF9kaXJlY3RlZF90cmVhdG1lbnQ9O3RmdWE9O2dkcHI9JCU3QkdEUFIlN0Q7Z2Rwcl9jb25zZW50PSQlN0JHRFBSX0NPTlNFTlRfNzU1JTdEO2x0ZD0%3A1C4KMQ%3AeyJhcGkiOiJ3ZWIiLCJ3aWQiOjczMzM5LCJhYyI6ODgxMzQsInBvcyI6MSwiYTIiOjEsInVnIjoiUlU6TU9XOkFYT0dfZ0NYZU5nIiwicG1yIjowLjA2ODA0LCJybXIiOjAuMDQ1MzYsImFsZyI6NzQsImFwaXYiOiJ2NyJ9%3A2%3AXK7dBw&amp;_s=5-jYH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Величкин</dc:creator>
  <cp:keywords/>
  <dc:description/>
  <cp:lastModifiedBy>Павел Величкин</cp:lastModifiedBy>
  <cp:revision>1</cp:revision>
  <dcterms:created xsi:type="dcterms:W3CDTF">2021-04-12T12:44:00Z</dcterms:created>
  <dcterms:modified xsi:type="dcterms:W3CDTF">2021-04-12T12:46:00Z</dcterms:modified>
</cp:coreProperties>
</file>